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B52A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0A074F" wp14:editId="56C749C6">
            <wp:simplePos x="0" y="0"/>
            <wp:positionH relativeFrom="column">
              <wp:posOffset>3949700</wp:posOffset>
            </wp:positionH>
            <wp:positionV relativeFrom="paragraph">
              <wp:posOffset>0</wp:posOffset>
            </wp:positionV>
            <wp:extent cx="1536700" cy="1152525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FBCB93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8"/>
          <w:szCs w:val="38"/>
        </w:rPr>
      </w:pPr>
      <w:r>
        <w:rPr>
          <w:rFonts w:ascii="Times" w:eastAsia="Times" w:hAnsi="Times" w:cs="Times"/>
          <w:sz w:val="38"/>
          <w:szCs w:val="38"/>
        </w:rPr>
        <w:t xml:space="preserve">GLOBAL MEDICINE INITIATIVE      </w:t>
      </w:r>
    </w:p>
    <w:p w14:paraId="0DBD8C8A" w14:textId="5DC70EC5" w:rsidR="00970E63" w:rsidRDefault="00BF76D7">
      <w:pPr>
        <w:widowControl w:val="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Leslie Dan Faculty of Pharmacy</w:t>
      </w:r>
    </w:p>
    <w:p w14:paraId="3BC53E35" w14:textId="77777777" w:rsidR="00970E63" w:rsidRDefault="00BF76D7">
      <w:pPr>
        <w:widowControl w:val="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>University of Toronto</w:t>
      </w:r>
    </w:p>
    <w:p w14:paraId="18F05A50" w14:textId="77777777" w:rsidR="00970E63" w:rsidRDefault="00BF76D7">
      <w:pPr>
        <w:widowControl w:val="0"/>
        <w:rPr>
          <w:rFonts w:ascii="Times" w:eastAsia="Times" w:hAnsi="Times" w:cs="Times"/>
          <w:sz w:val="32"/>
          <w:szCs w:val="32"/>
        </w:rPr>
      </w:pPr>
      <w:r>
        <w:rPr>
          <w:rFonts w:ascii="Times" w:eastAsia="Times" w:hAnsi="Times" w:cs="Times"/>
          <w:sz w:val="32"/>
          <w:szCs w:val="32"/>
        </w:rPr>
        <w:t xml:space="preserve">144 College St – Toronto, Ontario – M5S 3M2 </w:t>
      </w:r>
    </w:p>
    <w:p w14:paraId="57C5677B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666164F" wp14:editId="0572A553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5600700" cy="6667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45650" y="3780000"/>
                          <a:ext cx="5600700" cy="1"/>
                        </a:xfrm>
                        <a:prstGeom prst="straightConnector1">
                          <a:avLst/>
                        </a:prstGeom>
                        <a:noFill/>
                        <a:ln w="666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5600700" cy="666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66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1FD145" w14:textId="6018F2AC" w:rsidR="00970E63" w:rsidRDefault="00BF76D7">
      <w:pPr>
        <w:widowControl w:val="0"/>
        <w:spacing w:after="24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sz w:val="32"/>
          <w:szCs w:val="32"/>
        </w:rPr>
        <w:t>Constitution 201</w:t>
      </w:r>
      <w:r w:rsidR="00195787">
        <w:rPr>
          <w:rFonts w:ascii="Times" w:eastAsia="Times" w:hAnsi="Times" w:cs="Times"/>
          <w:b/>
          <w:sz w:val="32"/>
          <w:szCs w:val="32"/>
        </w:rPr>
        <w:t>9</w:t>
      </w:r>
      <w:r>
        <w:rPr>
          <w:rFonts w:ascii="Times" w:eastAsia="Times" w:hAnsi="Times" w:cs="Times"/>
          <w:b/>
          <w:sz w:val="32"/>
          <w:szCs w:val="32"/>
        </w:rPr>
        <w:t>-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A3D25B7" wp14:editId="36DC98AD">
                <wp:simplePos x="0" y="0"/>
                <wp:positionH relativeFrom="column">
                  <wp:posOffset>762000</wp:posOffset>
                </wp:positionH>
                <wp:positionV relativeFrom="paragraph">
                  <wp:posOffset>330200</wp:posOffset>
                </wp:positionV>
                <wp:extent cx="66675" cy="3314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22650"/>
                          <a:ext cx="0" cy="3314700"/>
                        </a:xfrm>
                        <a:prstGeom prst="straightConnector1">
                          <a:avLst/>
                        </a:prstGeom>
                        <a:noFill/>
                        <a:ln w="666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330200</wp:posOffset>
                </wp:positionV>
                <wp:extent cx="66675" cy="3314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331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95787">
        <w:rPr>
          <w:rFonts w:ascii="Times" w:eastAsia="Times" w:hAnsi="Times" w:cs="Times"/>
          <w:b/>
          <w:sz w:val="32"/>
          <w:szCs w:val="32"/>
        </w:rPr>
        <w:t>20</w:t>
      </w:r>
      <w:r w:rsidR="00992034">
        <w:rPr>
          <w:rFonts w:ascii="Times" w:eastAsia="Times" w:hAnsi="Times" w:cs="Times"/>
          <w:b/>
          <w:sz w:val="32"/>
          <w:szCs w:val="32"/>
        </w:rPr>
        <w:t>20</w:t>
      </w:r>
    </w:p>
    <w:p w14:paraId="1EAC1A03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Article 1      Mission Statement and Vision</w:t>
      </w:r>
    </w:p>
    <w:p w14:paraId="4B6EA5AD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Article 2      Definitions </w:t>
      </w:r>
    </w:p>
    <w:p w14:paraId="6ED6CDB7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Article 3      Membership  </w:t>
      </w:r>
    </w:p>
    <w:p w14:paraId="419EC696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Article 4      Composition and Duties of Executive Committee</w:t>
      </w:r>
    </w:p>
    <w:p w14:paraId="033551EC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Article 5      Composition and Duties of Advisory Committee </w:t>
      </w:r>
    </w:p>
    <w:p w14:paraId="2F946DA7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Article 6      Handling of Finances within the Global Medicine Initiative </w:t>
      </w:r>
    </w:p>
    <w:p w14:paraId="6C3F6BDF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>Art</w:t>
      </w:r>
      <w:r>
        <w:rPr>
          <w:rFonts w:ascii="Times" w:eastAsia="Times" w:hAnsi="Times" w:cs="Times"/>
          <w:sz w:val="30"/>
          <w:szCs w:val="30"/>
        </w:rPr>
        <w:t xml:space="preserve">icle 7      Meetings </w:t>
      </w:r>
    </w:p>
    <w:p w14:paraId="581A3070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Article 8      Elections </w:t>
      </w:r>
    </w:p>
    <w:p w14:paraId="7FC11E36" w14:textId="77777777" w:rsidR="00970E63" w:rsidRDefault="00BF76D7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  <w:r>
        <w:rPr>
          <w:rFonts w:ascii="Times" w:eastAsia="Times" w:hAnsi="Times" w:cs="Times"/>
          <w:sz w:val="30"/>
          <w:szCs w:val="30"/>
        </w:rPr>
        <w:t xml:space="preserve">Article 9      Amendments </w:t>
      </w:r>
    </w:p>
    <w:p w14:paraId="2EB1028B" w14:textId="77777777" w:rsidR="00970E63" w:rsidRDefault="00970E63">
      <w:pPr>
        <w:widowControl w:val="0"/>
        <w:spacing w:after="240"/>
        <w:rPr>
          <w:rFonts w:ascii="Times" w:eastAsia="Times" w:hAnsi="Times" w:cs="Times"/>
          <w:sz w:val="30"/>
          <w:szCs w:val="30"/>
        </w:rPr>
      </w:pPr>
    </w:p>
    <w:p w14:paraId="30232373" w14:textId="77777777" w:rsidR="00195787" w:rsidRDefault="00195787" w:rsidP="00195787">
      <w:pPr>
        <w:autoSpaceDE w:val="0"/>
        <w:autoSpaceDN w:val="0"/>
        <w:adjustRightInd w:val="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Bold" w:hAnsi="Times-Bold" w:cs="Times-Bold"/>
          <w:b/>
          <w:bCs/>
          <w:sz w:val="30"/>
          <w:szCs w:val="30"/>
          <w:lang w:val="en-CA"/>
        </w:rPr>
        <w:t>ARTICLE 1</w:t>
      </w:r>
      <w:r>
        <w:rPr>
          <w:rFonts w:ascii="Times-Roman" w:hAnsi="Times-Roman" w:cs="Times-Roman"/>
          <w:sz w:val="30"/>
          <w:szCs w:val="30"/>
          <w:lang w:val="en-CA"/>
        </w:rPr>
        <w:t>- MISSION STATEMENT AND VISION</w:t>
      </w:r>
    </w:p>
    <w:p w14:paraId="27ED6487" w14:textId="77777777" w:rsidR="00195787" w:rsidRDefault="00195787" w:rsidP="00195787">
      <w:pPr>
        <w:autoSpaceDE w:val="0"/>
        <w:autoSpaceDN w:val="0"/>
        <w:adjustRightInd w:val="0"/>
        <w:rPr>
          <w:rFonts w:ascii="Times-Roman" w:hAnsi="Times-Roman" w:cs="Times-Roman"/>
          <w:sz w:val="30"/>
          <w:szCs w:val="30"/>
          <w:lang w:val="en-CA"/>
        </w:rPr>
      </w:pPr>
    </w:p>
    <w:p w14:paraId="7EA99100" w14:textId="75DB4C7B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1. The Global Medicine Initiative will:</w:t>
      </w:r>
    </w:p>
    <w:p w14:paraId="41031018" w14:textId="52255E90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a) Promote awareness and education regarding issues affecting</w:t>
      </w:r>
    </w:p>
    <w:p w14:paraId="6F174DEF" w14:textId="79120B7B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medicine access and health care</w:t>
      </w:r>
    </w:p>
    <w:p w14:paraId="162BB763" w14:textId="4D2D257C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b) Advocate for health and access to medicines at the local, national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and international levels</w:t>
      </w:r>
    </w:p>
    <w:p w14:paraId="2FE64B17" w14:textId="379BDF2D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c) Provide social, interactive and professional learning events</w:t>
      </w:r>
    </w:p>
    <w:p w14:paraId="1E49BAAF" w14:textId="4A2CB345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lastRenderedPageBreak/>
        <w:t>d) Facilitate awareness of and financial support for international</w:t>
      </w:r>
    </w:p>
    <w:p w14:paraId="6F51964C" w14:textId="25CDEEDE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internships and APPE placements for Leslie Dan Faculty of Pharmacy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students, in collaboration with the Leslie Dan Faculty of Pharmacy</w:t>
      </w:r>
    </w:p>
    <w:p w14:paraId="1C61B2F0" w14:textId="172E50F9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e) Support established and pioneer new global medicine and health care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access projects for those in need</w:t>
      </w:r>
    </w:p>
    <w:p w14:paraId="1BE8E973" w14:textId="4E8F1D05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f) Promote a positive image for the University of Toronto and Leslie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Dan Faculty of Pharmacy through community and international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involvement</w:t>
      </w:r>
    </w:p>
    <w:p w14:paraId="1568F2EB" w14:textId="77777777" w:rsidR="00195787" w:rsidRDefault="00195787" w:rsidP="0019578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0"/>
          <w:szCs w:val="30"/>
          <w:lang w:val="en-CA"/>
        </w:rPr>
      </w:pPr>
    </w:p>
    <w:p w14:paraId="51509D3E" w14:textId="78B36650" w:rsidR="00195787" w:rsidRDefault="00195787" w:rsidP="00195787">
      <w:pPr>
        <w:autoSpaceDE w:val="0"/>
        <w:autoSpaceDN w:val="0"/>
        <w:adjustRightInd w:val="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Bold" w:hAnsi="Times-Bold" w:cs="Times-Bold"/>
          <w:b/>
          <w:bCs/>
          <w:sz w:val="30"/>
          <w:szCs w:val="30"/>
          <w:lang w:val="en-CA"/>
        </w:rPr>
        <w:t xml:space="preserve">ARTICLE 2- </w:t>
      </w:r>
      <w:r>
        <w:rPr>
          <w:rFonts w:ascii="Times-Roman" w:hAnsi="Times-Roman" w:cs="Times-Roman"/>
          <w:sz w:val="30"/>
          <w:szCs w:val="30"/>
          <w:lang w:val="en-CA"/>
        </w:rPr>
        <w:t>DEFINITIONS</w:t>
      </w:r>
    </w:p>
    <w:p w14:paraId="658BD282" w14:textId="77777777" w:rsidR="00195787" w:rsidRDefault="00195787" w:rsidP="00195787">
      <w:pPr>
        <w:autoSpaceDE w:val="0"/>
        <w:autoSpaceDN w:val="0"/>
        <w:adjustRightInd w:val="0"/>
        <w:rPr>
          <w:rFonts w:ascii="Times-Roman" w:hAnsi="Times-Roman" w:cs="Times-Roman"/>
          <w:sz w:val="30"/>
          <w:szCs w:val="30"/>
          <w:lang w:val="en-CA"/>
        </w:rPr>
      </w:pPr>
    </w:p>
    <w:p w14:paraId="6EFCEA8A" w14:textId="247F9B63" w:rsidR="00195787" w:rsidRDefault="00195787" w:rsidP="00195787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1. The name of the group shall be the Global Medicine Initiative.</w:t>
      </w:r>
    </w:p>
    <w:p w14:paraId="6AE6DFAA" w14:textId="4E78DB5D" w:rsidR="00195787" w:rsidRDefault="00195787" w:rsidP="00195787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2. “GMI” hereafter refers to the Global Medicine Initiative.</w:t>
      </w:r>
    </w:p>
    <w:p w14:paraId="29EB8134" w14:textId="4017C4D4" w:rsidR="00195787" w:rsidRDefault="00195787" w:rsidP="00195787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3. The name of the institution shall be the Leslie Dan Faculty of</w:t>
      </w:r>
    </w:p>
    <w:p w14:paraId="70298533" w14:textId="0D8453AF" w:rsidR="00195787" w:rsidRDefault="00195787" w:rsidP="00195787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Pharmacy, within the University of Toronto.</w:t>
      </w:r>
    </w:p>
    <w:p w14:paraId="06F24DF5" w14:textId="361F771E" w:rsidR="00195787" w:rsidRDefault="00195787" w:rsidP="00195787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4. “LDFP” hereafter refers to the Leslie Dan Faculty of Pharmacy,</w:t>
      </w:r>
    </w:p>
    <w:p w14:paraId="7232D67A" w14:textId="31334958" w:rsidR="00195787" w:rsidRDefault="00195787" w:rsidP="00195787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within the University of Toronto.</w:t>
      </w:r>
    </w:p>
    <w:p w14:paraId="1C257483" w14:textId="03E7E46D" w:rsidR="00195787" w:rsidRDefault="00195787" w:rsidP="00195787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5. “GMI members” will be used interchangeably with the terms</w:t>
      </w:r>
    </w:p>
    <w:p w14:paraId="74F3C18F" w14:textId="3769857D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“executive members” and “members”.</w:t>
      </w:r>
    </w:p>
    <w:p w14:paraId="12102977" w14:textId="5454BEB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 xml:space="preserve">6. </w:t>
      </w:r>
      <w:r>
        <w:rPr>
          <w:rFonts w:ascii="Times-Roman" w:hAnsi="Times-Roman" w:cs="Times-Roman"/>
          <w:sz w:val="30"/>
          <w:szCs w:val="30"/>
          <w:lang w:val="en-CA"/>
        </w:rPr>
        <w:tab/>
      </w:r>
      <w:r>
        <w:rPr>
          <w:rFonts w:ascii="Times-Roman" w:hAnsi="Times-Roman" w:cs="Times-Roman"/>
          <w:sz w:val="30"/>
          <w:szCs w:val="30"/>
          <w:lang w:val="en-CA"/>
        </w:rPr>
        <w:t>a) A committee is defined as a group consisting of at least three</w:t>
      </w:r>
    </w:p>
    <w:p w14:paraId="1113853D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members.</w:t>
      </w:r>
    </w:p>
    <w:p w14:paraId="34EB21D2" w14:textId="00A624C8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b) A committee may be composed of active or honorary</w:t>
      </w:r>
    </w:p>
    <w:p w14:paraId="3B7D32A8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members.</w:t>
      </w:r>
    </w:p>
    <w:p w14:paraId="4D0D27CE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c) Active members will form the “executive committee” and</w:t>
      </w:r>
    </w:p>
    <w:p w14:paraId="0CBCDC56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honorary members will form the “advisory committee”.</w:t>
      </w:r>
    </w:p>
    <w:p w14:paraId="7F80AB06" w14:textId="77777777" w:rsidR="004474BB" w:rsidRDefault="004474BB" w:rsidP="004474BB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30"/>
          <w:szCs w:val="30"/>
          <w:lang w:val="en-CA"/>
        </w:rPr>
      </w:pPr>
    </w:p>
    <w:p w14:paraId="3CC0E5BA" w14:textId="77777777" w:rsidR="004474BB" w:rsidRDefault="004474BB" w:rsidP="004474BB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30"/>
          <w:szCs w:val="30"/>
          <w:lang w:val="en-CA"/>
        </w:rPr>
      </w:pPr>
    </w:p>
    <w:p w14:paraId="7A3922F4" w14:textId="77777777" w:rsidR="004474BB" w:rsidRDefault="004474BB" w:rsidP="004474BB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30"/>
          <w:szCs w:val="30"/>
          <w:lang w:val="en-CA"/>
        </w:rPr>
      </w:pPr>
    </w:p>
    <w:p w14:paraId="59DD79B7" w14:textId="77777777" w:rsidR="004474BB" w:rsidRDefault="004474BB" w:rsidP="004474BB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30"/>
          <w:szCs w:val="30"/>
          <w:lang w:val="en-CA"/>
        </w:rPr>
      </w:pPr>
    </w:p>
    <w:p w14:paraId="3FF58407" w14:textId="7CFEE67E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Bold" w:hAnsi="Times-Bold" w:cs="Times-Bold"/>
          <w:b/>
          <w:bCs/>
          <w:sz w:val="30"/>
          <w:szCs w:val="30"/>
          <w:lang w:val="en-CA"/>
        </w:rPr>
        <w:lastRenderedPageBreak/>
        <w:t xml:space="preserve">ARTICLE 3- </w:t>
      </w:r>
      <w:r>
        <w:rPr>
          <w:rFonts w:ascii="Times-Roman" w:hAnsi="Times-Roman" w:cs="Times-Roman"/>
          <w:sz w:val="30"/>
          <w:szCs w:val="30"/>
          <w:lang w:val="en-CA"/>
        </w:rPr>
        <w:t>MEMBERSHIP</w:t>
      </w:r>
    </w:p>
    <w:p w14:paraId="6D5E9E0A" w14:textId="2ED64F3F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All members of GMI are executive members. Executive members shall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be LDFP pharmacy faculty/ staff and students representing all years (1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 xml:space="preserve">to 4). </w:t>
      </w:r>
    </w:p>
    <w:p w14:paraId="54DE2B55" w14:textId="2E7BD546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GMI events and activities are open to members and non</w:t>
      </w:r>
      <w:r>
        <w:rPr>
          <w:rFonts w:ascii="Times-Roman" w:hAnsi="Times-Roman" w:cs="Times-Roman"/>
          <w:sz w:val="30"/>
          <w:szCs w:val="30"/>
          <w:lang w:val="en-CA"/>
        </w:rPr>
        <w:t>-</w:t>
      </w:r>
      <w:r>
        <w:rPr>
          <w:rFonts w:ascii="Times-Roman" w:hAnsi="Times-Roman" w:cs="Times-Roman"/>
          <w:sz w:val="30"/>
          <w:szCs w:val="30"/>
          <w:lang w:val="en-CA"/>
        </w:rPr>
        <w:t>members,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including all LDFP students and other University of Toronto</w:t>
      </w:r>
    </w:p>
    <w:p w14:paraId="2D9DA992" w14:textId="7D973AC5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students. Executive members shall be either honorary or active.</w:t>
      </w:r>
    </w:p>
    <w:p w14:paraId="7F311698" w14:textId="61E1C70A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a) Honorary members shall include:</w:t>
      </w:r>
    </w:p>
    <w:p w14:paraId="4AA83AFB" w14:textId="67032571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proofErr w:type="spellStart"/>
      <w:r>
        <w:rPr>
          <w:rFonts w:ascii="Times-Roman" w:hAnsi="Times-Roman" w:cs="Times-Roman"/>
          <w:sz w:val="30"/>
          <w:szCs w:val="30"/>
          <w:lang w:val="en-CA"/>
        </w:rPr>
        <w:t>i</w:t>
      </w:r>
      <w:proofErr w:type="spellEnd"/>
      <w:r>
        <w:rPr>
          <w:rFonts w:ascii="Times-Roman" w:hAnsi="Times-Roman" w:cs="Times-Roman"/>
          <w:sz w:val="30"/>
          <w:szCs w:val="30"/>
          <w:lang w:val="en-CA"/>
        </w:rPr>
        <w:t>. Faculty/ staff of LDFP (hereafter referred to as</w:t>
      </w:r>
      <w:r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“Faculty Advisors”)</w:t>
      </w:r>
    </w:p>
    <w:p w14:paraId="39905AFE" w14:textId="2DB694EC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ii. Returning LDFP pharmacy students who served as</w:t>
      </w:r>
      <w:r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executive members in previous years (hereafter</w:t>
      </w:r>
      <w:r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referred to as “Student Advisors”)</w:t>
      </w:r>
    </w:p>
    <w:p w14:paraId="69CB77C0" w14:textId="463D5270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b) Active members shall be all those who attend a minimum of 60%</w:t>
      </w:r>
    </w:p>
    <w:p w14:paraId="3DBDEC89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of executive committee meetings held in the academic year (i.e.</w:t>
      </w:r>
    </w:p>
    <w:p w14:paraId="09D96762" w14:textId="507BF73A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September 2015 – April 2016).</w:t>
      </w:r>
    </w:p>
    <w:p w14:paraId="2ED1292F" w14:textId="0355B3A5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c) Executive members shall be elected or appointed to a position on</w:t>
      </w:r>
    </w:p>
    <w:p w14:paraId="1B7CFAEA" w14:textId="3EC84F93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the executive committee.</w:t>
      </w:r>
    </w:p>
    <w:p w14:paraId="26C629F4" w14:textId="24B2967C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d) There is no membership fee.</w:t>
      </w:r>
    </w:p>
    <w:p w14:paraId="7243E4B7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</w:p>
    <w:p w14:paraId="1B443A94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Bold" w:hAnsi="Times-Bold" w:cs="Times-Bold"/>
          <w:b/>
          <w:bCs/>
          <w:sz w:val="30"/>
          <w:szCs w:val="30"/>
          <w:lang w:val="en-CA"/>
        </w:rPr>
        <w:t xml:space="preserve">ARTICLE 4- </w:t>
      </w:r>
      <w:r>
        <w:rPr>
          <w:rFonts w:ascii="Times-Roman" w:hAnsi="Times-Roman" w:cs="Times-Roman"/>
          <w:sz w:val="30"/>
          <w:szCs w:val="30"/>
          <w:lang w:val="en-CA"/>
        </w:rPr>
        <w:t>COMPOSITION AND DUTIES OF EXECUTIVE</w:t>
      </w:r>
    </w:p>
    <w:p w14:paraId="6B6F0C18" w14:textId="25A19CA3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COMMITTEE</w:t>
      </w:r>
    </w:p>
    <w:p w14:paraId="322C5BF4" w14:textId="31AA403C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The executive committee shall be comprised of the following active</w:t>
      </w:r>
    </w:p>
    <w:p w14:paraId="6AD0786E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members:</w:t>
      </w:r>
    </w:p>
    <w:p w14:paraId="5AA8F72A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a) The President shall:</w:t>
      </w:r>
    </w:p>
    <w:p w14:paraId="015C502B" w14:textId="3B340B4F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Oversee the operations, management and success of the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 xml:space="preserve">group </w:t>
      </w:r>
    </w:p>
    <w:p w14:paraId="4D7C31F3" w14:textId="2FC2BFB2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 xml:space="preserve">Be the spokesperson for the group </w:t>
      </w:r>
    </w:p>
    <w:p w14:paraId="30951730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Hold signing officer authority along with the Treasurer for</w:t>
      </w:r>
    </w:p>
    <w:p w14:paraId="62A75E8F" w14:textId="5D40CA8E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 xml:space="preserve">financial purposes </w:t>
      </w:r>
    </w:p>
    <w:p w14:paraId="49E370C9" w14:textId="56A2A785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lastRenderedPageBreak/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 xml:space="preserve">Preside overboard meetings as well as general meetings </w:t>
      </w:r>
    </w:p>
    <w:p w14:paraId="356AAAE2" w14:textId="4ED64B51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 xml:space="preserve">Ensure transition of office to future executive members </w:t>
      </w:r>
    </w:p>
    <w:p w14:paraId="582A6E1A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b) The Vice-President shall:</w:t>
      </w:r>
    </w:p>
    <w:p w14:paraId="6ECEB8A7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Assume duties of the President in his/ her absence</w:t>
      </w:r>
    </w:p>
    <w:p w14:paraId="02CF6559" w14:textId="3AD594CB" w:rsidR="00195787" w:rsidRDefault="00195787" w:rsidP="00F5748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Support the president in the operations, management and</w:t>
      </w:r>
      <w:r w:rsidR="00F5748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success of the group</w:t>
      </w:r>
    </w:p>
    <w:p w14:paraId="0032F3CC" w14:textId="1F35B34C" w:rsidR="00195787" w:rsidRDefault="00195787" w:rsidP="00F5748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Oversee partnerships between GMI and external</w:t>
      </w:r>
      <w:r w:rsidR="00F5748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organizations or university clubs</w:t>
      </w:r>
    </w:p>
    <w:p w14:paraId="051864E9" w14:textId="12E871AA" w:rsidR="00F5748B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c) The Secretary</w:t>
      </w:r>
      <w:r w:rsidR="00F5748B">
        <w:rPr>
          <w:rFonts w:ascii="Times-Roman" w:hAnsi="Times-Roman" w:cs="Times-Roman"/>
          <w:sz w:val="30"/>
          <w:szCs w:val="30"/>
          <w:lang w:val="en-CA"/>
        </w:rPr>
        <w:t xml:space="preserve"> shall:</w:t>
      </w:r>
    </w:p>
    <w:p w14:paraId="136C2F62" w14:textId="5CFB9DDB" w:rsidR="00F5748B" w:rsidRPr="00F5748B" w:rsidRDefault="00F5748B" w:rsidP="00F5748B">
      <w:pPr>
        <w:autoSpaceDE w:val="0"/>
        <w:autoSpaceDN w:val="0"/>
        <w:adjustRightInd w:val="0"/>
        <w:spacing w:after="120"/>
        <w:ind w:left="720" w:firstLine="75"/>
        <w:rPr>
          <w:rFonts w:ascii="Times New Roman" w:hAnsi="Times New Roman" w:cs="Times New 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 w:rsidRPr="00F5748B">
        <w:rPr>
          <w:rFonts w:ascii="Times New Roman" w:hAnsi="Times New Roman" w:cs="Times New Roman"/>
          <w:sz w:val="30"/>
          <w:szCs w:val="30"/>
          <w:lang w:val="en-CA"/>
        </w:rPr>
        <w:t>Maintains records of meetings and emails it to the members afterward, in a timely manner</w:t>
      </w:r>
      <w:r w:rsidRPr="00F5748B">
        <w:rPr>
          <w:rFonts w:ascii="Times New Roman" w:hAnsi="Times New Roman" w:cs="Times New Roman"/>
          <w:sz w:val="30"/>
          <w:szCs w:val="30"/>
          <w:lang w:val="en-CA"/>
        </w:rPr>
        <w:br/>
      </w:r>
      <w:r>
        <w:rPr>
          <w:rFonts w:ascii="CourierNewPSMT" w:hAnsi="CourierNewPSMT" w:cs="CourierNewPSMT"/>
          <w:lang w:val="en-CA"/>
        </w:rPr>
        <w:t>o</w:t>
      </w:r>
      <w:r w:rsidRPr="00F5748B">
        <w:rPr>
          <w:rFonts w:ascii="Times New Roman" w:hAnsi="Times New Roman" w:cs="Times New Roman"/>
          <w:sz w:val="30"/>
          <w:szCs w:val="30"/>
          <w:lang w:val="en-CA"/>
        </w:rPr>
        <w:t xml:space="preserve"> Informs each member of their approaching deadlines for assigned tasks and follows up with each member accordingly to ensure that the tasks are completed on time</w:t>
      </w:r>
      <w:r w:rsidRPr="00F5748B">
        <w:rPr>
          <w:rFonts w:ascii="Times New Roman" w:hAnsi="Times New Roman" w:cs="Times New Roman"/>
          <w:sz w:val="30"/>
          <w:szCs w:val="30"/>
          <w:lang w:val="en-CA"/>
        </w:rPr>
        <w:br/>
      </w:r>
      <w:r>
        <w:rPr>
          <w:rFonts w:ascii="CourierNewPSMT" w:hAnsi="CourierNewPSMT" w:cs="CourierNewPSMT"/>
          <w:lang w:val="en-CA"/>
        </w:rPr>
        <w:t xml:space="preserve">o </w:t>
      </w:r>
      <w:r w:rsidRPr="00F5748B">
        <w:rPr>
          <w:rFonts w:ascii="Times New Roman" w:hAnsi="Times New Roman" w:cs="Times New Roman"/>
          <w:sz w:val="30"/>
          <w:szCs w:val="30"/>
          <w:lang w:val="en-CA"/>
        </w:rPr>
        <w:t xml:space="preserve">Maintains a list of all members with current email addresses and telephone numbers </w:t>
      </w:r>
      <w:r w:rsidRPr="00F5748B">
        <w:rPr>
          <w:rFonts w:ascii="Times New Roman" w:hAnsi="Times New Roman" w:cs="Times New Roman"/>
          <w:sz w:val="30"/>
          <w:szCs w:val="30"/>
          <w:lang w:val="en-CA"/>
        </w:rPr>
        <w:br/>
      </w:r>
      <w:r>
        <w:rPr>
          <w:rFonts w:ascii="CourierNewPSMT" w:hAnsi="CourierNewPSMT" w:cs="CourierNewPSMT"/>
          <w:lang w:val="en-CA"/>
        </w:rPr>
        <w:t>o</w:t>
      </w:r>
      <w:r w:rsidRPr="00F5748B">
        <w:rPr>
          <w:rFonts w:ascii="Times New Roman" w:hAnsi="Times New Roman" w:cs="Times New Roman"/>
          <w:sz w:val="30"/>
          <w:szCs w:val="30"/>
          <w:lang w:val="en-CA"/>
        </w:rPr>
        <w:t xml:space="preserve"> Submits and keeps records of UPS points for event attendees </w:t>
      </w:r>
    </w:p>
    <w:p w14:paraId="3DBF8F95" w14:textId="21B6D345" w:rsidR="00195787" w:rsidRDefault="00F5748B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 xml:space="preserve">d) The </w:t>
      </w:r>
      <w:r w:rsidR="00195787">
        <w:rPr>
          <w:rFonts w:ascii="Times-Roman" w:hAnsi="Times-Roman" w:cs="Times-Roman"/>
          <w:sz w:val="30"/>
          <w:szCs w:val="30"/>
          <w:lang w:val="en-CA"/>
        </w:rPr>
        <w:t>Treasurer shall:</w:t>
      </w:r>
    </w:p>
    <w:p w14:paraId="48EF46A9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Record all financial transactions of the group</w:t>
      </w:r>
    </w:p>
    <w:p w14:paraId="1EDB8020" w14:textId="57DCBC0C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Hold signing officer authority along with the President for</w:t>
      </w:r>
      <w:r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financial purposes</w:t>
      </w:r>
    </w:p>
    <w:p w14:paraId="65CF0A0A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Maintain a budget of income and expenses along with receipts</w:t>
      </w:r>
    </w:p>
    <w:p w14:paraId="52C1073C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Advise members on the financial health of GMI</w:t>
      </w:r>
    </w:p>
    <w:p w14:paraId="667844B6" w14:textId="09B0FFEE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Support the President in preparing budgets for specific events and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applying for funding</w:t>
      </w:r>
    </w:p>
    <w:p w14:paraId="695D5D5C" w14:textId="5E235704" w:rsidR="004474BB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Support other executive members in the planning and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execution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of GMI events</w:t>
      </w:r>
    </w:p>
    <w:p w14:paraId="15F3026D" w14:textId="621ED13C" w:rsidR="004474BB" w:rsidRPr="004474BB" w:rsidRDefault="00DC1100" w:rsidP="004474BB">
      <w:pPr>
        <w:autoSpaceDE w:val="0"/>
        <w:autoSpaceDN w:val="0"/>
        <w:adjustRightInd w:val="0"/>
        <w:spacing w:after="120"/>
        <w:rPr>
          <w:rFonts w:ascii="CourierNewPSMT" w:hAnsi="CourierNewPSMT" w:cs="CourierNewPSMT"/>
          <w:sz w:val="2"/>
          <w:szCs w:val="2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e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) </w:t>
      </w:r>
      <w:r>
        <w:rPr>
          <w:rFonts w:ascii="Times-Roman" w:hAnsi="Times-Roman" w:cs="Times-Roman"/>
          <w:sz w:val="30"/>
          <w:szCs w:val="30"/>
          <w:lang w:val="en-CA"/>
        </w:rPr>
        <w:t xml:space="preserve">The </w:t>
      </w:r>
      <w:r w:rsidR="004474BB" w:rsidRPr="004474BB">
        <w:rPr>
          <w:rFonts w:ascii="Times-Roman" w:hAnsi="Times-Roman" w:cs="Times-Roman"/>
          <w:sz w:val="30"/>
          <w:szCs w:val="30"/>
          <w:lang w:val="en-CA"/>
        </w:rPr>
        <w:t>Event Co-</w:t>
      </w:r>
      <w:r w:rsidR="004474BB">
        <w:rPr>
          <w:rFonts w:ascii="Times-Roman" w:hAnsi="Times-Roman" w:cs="Times-Roman"/>
          <w:sz w:val="30"/>
          <w:szCs w:val="30"/>
          <w:lang w:val="en-CA"/>
        </w:rPr>
        <w:t>o</w:t>
      </w:r>
      <w:r w:rsidR="004474BB" w:rsidRPr="004474BB">
        <w:rPr>
          <w:rFonts w:ascii="Times-Roman" w:hAnsi="Times-Roman" w:cs="Times-Roman"/>
          <w:sz w:val="30"/>
          <w:szCs w:val="30"/>
          <w:lang w:val="en-CA"/>
        </w:rPr>
        <w:t xml:space="preserve">rdinators </w:t>
      </w:r>
      <w:r>
        <w:rPr>
          <w:rFonts w:ascii="Times-Roman" w:hAnsi="Times-Roman" w:cs="Times-Roman"/>
          <w:sz w:val="30"/>
          <w:szCs w:val="30"/>
          <w:lang w:val="en-CA"/>
        </w:rPr>
        <w:t xml:space="preserve">shall </w:t>
      </w:r>
      <w:r w:rsidR="004474BB" w:rsidRPr="004474BB">
        <w:rPr>
          <w:rFonts w:ascii="Times-Roman" w:hAnsi="Times-Roman" w:cs="Times-Roman"/>
          <w:sz w:val="30"/>
          <w:szCs w:val="30"/>
          <w:lang w:val="en-CA"/>
        </w:rPr>
        <w:t xml:space="preserve">(2): </w:t>
      </w:r>
      <w:r w:rsidR="004474BB" w:rsidRPr="004474BB">
        <w:rPr>
          <w:rFonts w:ascii="Times-Roman" w:hAnsi="Times-Roman" w:cs="Times-Roman"/>
          <w:sz w:val="30"/>
          <w:szCs w:val="30"/>
          <w:lang w:val="en-CA"/>
        </w:rPr>
        <w:br/>
      </w:r>
    </w:p>
    <w:p w14:paraId="44CC5242" w14:textId="67B857AE" w:rsidR="004474BB" w:rsidRDefault="004474BB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 w:rsidRPr="004474BB">
        <w:rPr>
          <w:rFonts w:ascii="Times-Roman" w:hAnsi="Times-Roman" w:cs="Times-Roman"/>
          <w:sz w:val="30"/>
          <w:szCs w:val="30"/>
          <w:lang w:val="en-CA"/>
        </w:rPr>
        <w:t>Collaborates with the rest of the committee members to create a list of tasks that need to be completed to successfully execute each event</w:t>
      </w:r>
      <w:r w:rsidRPr="004474BB">
        <w:rPr>
          <w:rFonts w:ascii="Times-Roman" w:hAnsi="Times-Roman" w:cs="Times-Roman"/>
          <w:sz w:val="30"/>
          <w:szCs w:val="30"/>
          <w:lang w:val="en-CA"/>
        </w:rPr>
        <w:br/>
      </w:r>
      <w:r>
        <w:rPr>
          <w:rFonts w:ascii="CourierNewPSMT" w:hAnsi="CourierNewPSMT" w:cs="CourierNewPSMT"/>
          <w:lang w:val="en-CA"/>
        </w:rPr>
        <w:lastRenderedPageBreak/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M</w:t>
      </w:r>
      <w:r w:rsidRPr="004474BB">
        <w:rPr>
          <w:rFonts w:ascii="Times-Roman" w:hAnsi="Times-Roman" w:cs="Times-Roman"/>
          <w:sz w:val="30"/>
          <w:szCs w:val="30"/>
          <w:lang w:val="en-CA"/>
        </w:rPr>
        <w:t>aintain a list of all events, their deadlines and ensuring that space is booked accordingly, and that presence of external contacts and guests have been verified</w:t>
      </w:r>
      <w:r w:rsidRPr="004474BB">
        <w:rPr>
          <w:rFonts w:ascii="Times-Roman" w:hAnsi="Times-Roman" w:cs="Times-Roman"/>
          <w:sz w:val="30"/>
          <w:szCs w:val="30"/>
          <w:lang w:val="en-CA"/>
        </w:rPr>
        <w:br/>
      </w:r>
      <w:r>
        <w:rPr>
          <w:rFonts w:ascii="CourierNewPSMT" w:hAnsi="CourierNewPSMT" w:cs="CourierNewPSMT"/>
          <w:lang w:val="en-CA"/>
        </w:rPr>
        <w:t xml:space="preserve">o </w:t>
      </w:r>
      <w:r w:rsidRPr="004474BB">
        <w:rPr>
          <w:rFonts w:ascii="Times-Roman" w:hAnsi="Times-Roman" w:cs="Times-Roman"/>
          <w:sz w:val="30"/>
          <w:szCs w:val="30"/>
          <w:lang w:val="en-CA"/>
        </w:rPr>
        <w:t>Makes all necessary purchases for the events and informs the Treasurer in a timely manner to arrange for reimbursement</w:t>
      </w:r>
      <w:r w:rsidRPr="004474BB">
        <w:rPr>
          <w:rFonts w:ascii="Times-Roman" w:hAnsi="Times-Roman" w:cs="Times-Roman"/>
          <w:sz w:val="30"/>
          <w:szCs w:val="30"/>
          <w:lang w:val="en-CA"/>
        </w:rPr>
        <w:br/>
      </w:r>
      <w:r>
        <w:rPr>
          <w:rFonts w:ascii="CourierNewPSMT" w:hAnsi="CourierNewPSMT" w:cs="CourierNewPSMT"/>
          <w:lang w:val="en-CA"/>
        </w:rPr>
        <w:t xml:space="preserve">o </w:t>
      </w:r>
      <w:r w:rsidRPr="004474BB">
        <w:rPr>
          <w:rFonts w:ascii="Times-Roman" w:hAnsi="Times-Roman" w:cs="Times-Roman"/>
          <w:sz w:val="30"/>
          <w:szCs w:val="30"/>
          <w:lang w:val="en-CA"/>
        </w:rPr>
        <w:t>Collaborate with External Affairs Coordinator to plan fundraisers</w:t>
      </w:r>
    </w:p>
    <w:p w14:paraId="3EA6A856" w14:textId="6A1B8BC6" w:rsidR="00195787" w:rsidRDefault="00DC1100" w:rsidP="00DC1100">
      <w:pPr>
        <w:autoSpaceDE w:val="0"/>
        <w:autoSpaceDN w:val="0"/>
        <w:adjustRightInd w:val="0"/>
        <w:spacing w:after="24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f</w:t>
      </w:r>
      <w:r w:rsidR="00195787">
        <w:rPr>
          <w:rFonts w:ascii="Times-Roman" w:hAnsi="Times-Roman" w:cs="Times-Roman"/>
          <w:sz w:val="30"/>
          <w:szCs w:val="30"/>
          <w:lang w:val="en-CA"/>
        </w:rPr>
        <w:t>) The Webmaster (</w:t>
      </w:r>
      <w:r w:rsidR="004474BB">
        <w:rPr>
          <w:rFonts w:ascii="Times-Roman" w:hAnsi="Times-Roman" w:cs="Times-Roman"/>
          <w:sz w:val="30"/>
          <w:szCs w:val="30"/>
          <w:lang w:val="en-CA"/>
        </w:rPr>
        <w:t>1</w:t>
      </w:r>
      <w:r w:rsidR="00195787">
        <w:rPr>
          <w:rFonts w:ascii="Times-Roman" w:hAnsi="Times-Roman" w:cs="Times-Roman"/>
          <w:sz w:val="30"/>
          <w:szCs w:val="30"/>
          <w:lang w:val="en-CA"/>
        </w:rPr>
        <w:t>) shall:</w:t>
      </w:r>
    </w:p>
    <w:p w14:paraId="5DD6F662" w14:textId="77777777" w:rsidR="00DC1100" w:rsidRDefault="00195787" w:rsidP="00DC1100">
      <w:pPr>
        <w:autoSpaceDE w:val="0"/>
        <w:autoSpaceDN w:val="0"/>
        <w:adjustRightInd w:val="0"/>
        <w:spacing w:after="24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Update the GMI website, Facebook and Twitter accounts to keep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students and faculty informed about GMI events</w:t>
      </w:r>
      <w:r w:rsidR="00F5748B">
        <w:rPr>
          <w:rFonts w:ascii="Helvetica" w:hAnsi="Helvetica"/>
          <w:sz w:val="20"/>
          <w:szCs w:val="20"/>
        </w:rPr>
        <w:br/>
      </w:r>
      <w:r w:rsidR="00F5748B">
        <w:rPr>
          <w:rFonts w:ascii="CourierNewPSMT" w:hAnsi="CourierNewPSMT" w:cs="CourierNewPSMT"/>
          <w:lang w:val="en-CA"/>
        </w:rPr>
        <w:t xml:space="preserve">o </w:t>
      </w:r>
      <w:r w:rsidR="00F5748B" w:rsidRPr="00F5748B">
        <w:rPr>
          <w:rFonts w:ascii="Times-Roman" w:hAnsi="Times-Roman" w:cs="Times-Roman"/>
          <w:sz w:val="30"/>
          <w:szCs w:val="30"/>
          <w:lang w:val="en-CA"/>
        </w:rPr>
        <w:t>Runs GMI Facebook account/page and relays Facebook messages to executive members</w:t>
      </w:r>
    </w:p>
    <w:p w14:paraId="3C55B5A7" w14:textId="55821FC8" w:rsidR="00195787" w:rsidRDefault="00DC1100" w:rsidP="00DC1100">
      <w:pPr>
        <w:autoSpaceDE w:val="0"/>
        <w:autoSpaceDN w:val="0"/>
        <w:adjustRightInd w:val="0"/>
        <w:spacing w:after="24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>o</w:t>
      </w:r>
      <w:r w:rsidR="00195787" w:rsidRPr="00DC1100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 w:rsidR="00195787">
        <w:rPr>
          <w:rFonts w:ascii="Times-Roman" w:hAnsi="Times-Roman" w:cs="Times-Roman"/>
          <w:sz w:val="30"/>
          <w:szCs w:val="30"/>
          <w:lang w:val="en-CA"/>
        </w:rPr>
        <w:t>Support other executive members in the planning and execution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 w:rsidR="00195787">
        <w:rPr>
          <w:rFonts w:ascii="Times-Roman" w:hAnsi="Times-Roman" w:cs="Times-Roman"/>
          <w:sz w:val="30"/>
          <w:szCs w:val="30"/>
          <w:lang w:val="en-CA"/>
        </w:rPr>
        <w:t xml:space="preserve">of GMI events </w:t>
      </w:r>
      <w:bookmarkStart w:id="0" w:name="_GoBack"/>
      <w:bookmarkEnd w:id="0"/>
    </w:p>
    <w:p w14:paraId="44BED00D" w14:textId="240FA5F0" w:rsidR="00195787" w:rsidRDefault="00DC1100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g</w:t>
      </w:r>
      <w:r w:rsidR="00195787">
        <w:rPr>
          <w:rFonts w:ascii="Times-Roman" w:hAnsi="Times-Roman" w:cs="Times-Roman"/>
          <w:sz w:val="30"/>
          <w:szCs w:val="30"/>
          <w:lang w:val="en-CA"/>
        </w:rPr>
        <w:t>) The Class Representatives (2 for Year 1 class</w:t>
      </w:r>
      <w:r w:rsidR="004474BB">
        <w:rPr>
          <w:rFonts w:ascii="Times-Roman" w:hAnsi="Times-Roman" w:cs="Times-Roman"/>
          <w:sz w:val="30"/>
          <w:szCs w:val="30"/>
          <w:lang w:val="en-CA"/>
        </w:rPr>
        <w:t>, 1</w:t>
      </w:r>
      <w:r w:rsidR="00195787">
        <w:rPr>
          <w:rFonts w:ascii="Times-Roman" w:hAnsi="Times-Roman" w:cs="Times-Roman"/>
          <w:sz w:val="30"/>
          <w:szCs w:val="30"/>
          <w:lang w:val="en-CA"/>
        </w:rPr>
        <w:t xml:space="preserve"> for Year 2 class</w:t>
      </w:r>
      <w:r w:rsidR="004474BB">
        <w:rPr>
          <w:rFonts w:ascii="Times-Roman" w:hAnsi="Times-Roman" w:cs="Times-Roman"/>
          <w:sz w:val="30"/>
          <w:szCs w:val="30"/>
          <w:lang w:val="en-CA"/>
        </w:rPr>
        <w:t>, 1 for Year 3 class</w:t>
      </w:r>
      <w:r w:rsidR="00195787">
        <w:rPr>
          <w:rFonts w:ascii="Times-Roman" w:hAnsi="Times-Roman" w:cs="Times-Roman"/>
          <w:sz w:val="30"/>
          <w:szCs w:val="30"/>
          <w:lang w:val="en-CA"/>
        </w:rPr>
        <w:t>)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 w:rsidR="00195787">
        <w:rPr>
          <w:rFonts w:ascii="Times-Roman" w:hAnsi="Times-Roman" w:cs="Times-Roman"/>
          <w:sz w:val="30"/>
          <w:szCs w:val="30"/>
          <w:lang w:val="en-CA"/>
        </w:rPr>
        <w:t>shall:</w:t>
      </w:r>
    </w:p>
    <w:p w14:paraId="67405032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Promote GMI goals, events and activities amongst their class</w:t>
      </w:r>
    </w:p>
    <w:p w14:paraId="29518753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Facilitate discussion between their class members and the</w:t>
      </w:r>
    </w:p>
    <w:p w14:paraId="37C149FA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executive committee</w:t>
      </w:r>
    </w:p>
    <w:p w14:paraId="3A7ADD44" w14:textId="77777777" w:rsidR="004474BB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Support other executive members in the planning and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execution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of GMI events</w:t>
      </w:r>
    </w:p>
    <w:p w14:paraId="0E1308A9" w14:textId="0270AB97" w:rsidR="004474BB" w:rsidRPr="004474BB" w:rsidRDefault="004474BB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 w:rsidRPr="004474BB">
        <w:rPr>
          <w:rFonts w:ascii="Times-Roman" w:hAnsi="Times-Roman" w:cs="Times-Roman"/>
          <w:sz w:val="30"/>
          <w:szCs w:val="30"/>
          <w:lang w:val="en-CA"/>
        </w:rPr>
        <w:t>Collaborates with other class reps to create monthly blogs/ interesting articles that relate to Global Medicine</w:t>
      </w:r>
    </w:p>
    <w:p w14:paraId="07E246C2" w14:textId="308513C3" w:rsidR="00195787" w:rsidRDefault="00DC1100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h</w:t>
      </w:r>
      <w:r w:rsidR="00195787">
        <w:rPr>
          <w:rFonts w:ascii="Times-Roman" w:hAnsi="Times-Roman" w:cs="Times-Roman"/>
          <w:sz w:val="30"/>
          <w:szCs w:val="30"/>
          <w:lang w:val="en-CA"/>
        </w:rPr>
        <w:t>) The External Affairs Coordinator (</w:t>
      </w:r>
      <w:r w:rsidR="004474BB">
        <w:rPr>
          <w:rFonts w:ascii="Times-Roman" w:hAnsi="Times-Roman" w:cs="Times-Roman"/>
          <w:sz w:val="30"/>
          <w:szCs w:val="30"/>
          <w:lang w:val="en-CA"/>
        </w:rPr>
        <w:t>1</w:t>
      </w:r>
      <w:r w:rsidR="00195787">
        <w:rPr>
          <w:rFonts w:ascii="Times-Roman" w:hAnsi="Times-Roman" w:cs="Times-Roman"/>
          <w:sz w:val="30"/>
          <w:szCs w:val="30"/>
          <w:lang w:val="en-CA"/>
        </w:rPr>
        <w:t>) shall:</w:t>
      </w:r>
    </w:p>
    <w:p w14:paraId="0EC138D3" w14:textId="77777777" w:rsidR="00195787" w:rsidRDefault="00195787" w:rsidP="00DC1100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Communicate collaboration ideas and event details with GMI’s</w:t>
      </w:r>
    </w:p>
    <w:p w14:paraId="25ADC0E9" w14:textId="77777777" w:rsidR="00195787" w:rsidRDefault="00195787" w:rsidP="00DC1100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external partners including community and non-profit</w:t>
      </w:r>
    </w:p>
    <w:p w14:paraId="15CE5E59" w14:textId="77777777" w:rsidR="00195787" w:rsidRDefault="00195787" w:rsidP="00DC1100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organizations, university clubs and LDFP sponsors</w:t>
      </w:r>
    </w:p>
    <w:p w14:paraId="29063C8C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Research potential recipients of funds collected from GMI</w:t>
      </w:r>
    </w:p>
    <w:p w14:paraId="6F4D93E2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fundraisers</w:t>
      </w:r>
    </w:p>
    <w:p w14:paraId="6604C1AB" w14:textId="1C59C2BB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Support other executive members in the planning and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execution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of GMI events</w:t>
      </w:r>
    </w:p>
    <w:p w14:paraId="4D7EDD51" w14:textId="25F5D054" w:rsidR="00195787" w:rsidRPr="004474BB" w:rsidRDefault="00195787" w:rsidP="004474BB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30"/>
          <w:szCs w:val="30"/>
          <w:lang w:val="en-CA"/>
        </w:rPr>
      </w:pPr>
      <w:r>
        <w:rPr>
          <w:rFonts w:ascii="Times-Bold" w:hAnsi="Times-Bold" w:cs="Times-Bold"/>
          <w:b/>
          <w:bCs/>
          <w:sz w:val="30"/>
          <w:szCs w:val="30"/>
          <w:lang w:val="en-CA"/>
        </w:rPr>
        <w:lastRenderedPageBreak/>
        <w:t>Termination of Executive Members:</w:t>
      </w:r>
    </w:p>
    <w:p w14:paraId="19535A26" w14:textId="30550E14" w:rsidR="00195787" w:rsidRDefault="00195787" w:rsidP="004474BB">
      <w:pPr>
        <w:autoSpaceDE w:val="0"/>
        <w:autoSpaceDN w:val="0"/>
        <w:adjustRightInd w:val="0"/>
        <w:spacing w:after="120"/>
        <w:ind w:firstLine="720"/>
        <w:jc w:val="both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Any member of the club who commits an act negatively affecting the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interests of the club and its members, including non-disclosure of a</w:t>
      </w:r>
    </w:p>
    <w:p w14:paraId="2DB61DBA" w14:textId="77777777" w:rsidR="00195787" w:rsidRDefault="00195787" w:rsidP="004474BB">
      <w:pPr>
        <w:autoSpaceDE w:val="0"/>
        <w:autoSpaceDN w:val="0"/>
        <w:adjustRightInd w:val="0"/>
        <w:spacing w:after="120"/>
        <w:jc w:val="both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significant or continuing conflict of interest, may be given notice of</w:t>
      </w:r>
    </w:p>
    <w:p w14:paraId="3E9F2BB5" w14:textId="77777777" w:rsidR="00195787" w:rsidRDefault="00195787" w:rsidP="004474BB">
      <w:pPr>
        <w:autoSpaceDE w:val="0"/>
        <w:autoSpaceDN w:val="0"/>
        <w:adjustRightInd w:val="0"/>
        <w:spacing w:after="120"/>
        <w:jc w:val="both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removal.</w:t>
      </w:r>
    </w:p>
    <w:p w14:paraId="7B5C8F00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jc w:val="both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The member up for removal shall have the right to defend his/her</w:t>
      </w:r>
    </w:p>
    <w:p w14:paraId="55589C5B" w14:textId="41192377" w:rsidR="00195787" w:rsidRDefault="00195787" w:rsidP="004474BB">
      <w:pPr>
        <w:autoSpaceDE w:val="0"/>
        <w:autoSpaceDN w:val="0"/>
        <w:adjustRightInd w:val="0"/>
        <w:spacing w:after="120"/>
        <w:jc w:val="both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actions.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A 2/3 majority vote of the current members present in favor of removal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is required.</w:t>
      </w:r>
    </w:p>
    <w:p w14:paraId="0F7FF93B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30"/>
          <w:szCs w:val="30"/>
          <w:lang w:val="en-CA"/>
        </w:rPr>
      </w:pPr>
    </w:p>
    <w:p w14:paraId="43732F57" w14:textId="16FD53AE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Bold" w:hAnsi="Times-Bold" w:cs="Times-Bold"/>
          <w:b/>
          <w:bCs/>
          <w:sz w:val="30"/>
          <w:szCs w:val="30"/>
          <w:lang w:val="en-CA"/>
        </w:rPr>
        <w:t xml:space="preserve">ARTICLE 5- </w:t>
      </w:r>
      <w:r>
        <w:rPr>
          <w:rFonts w:ascii="Times-Roman" w:hAnsi="Times-Roman" w:cs="Times-Roman"/>
          <w:sz w:val="30"/>
          <w:szCs w:val="30"/>
          <w:lang w:val="en-CA"/>
        </w:rPr>
        <w:t>COMPOSITION AND DUTIES OF ADVISORY</w:t>
      </w:r>
    </w:p>
    <w:p w14:paraId="106CCF3A" w14:textId="5C2FE0BF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COMMITTEE</w:t>
      </w:r>
    </w:p>
    <w:p w14:paraId="5DB30A0E" w14:textId="3B88F6B2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The advisory committee shall be comprised of the following honorary</w:t>
      </w:r>
    </w:p>
    <w:p w14:paraId="3895A988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members:</w:t>
      </w:r>
    </w:p>
    <w:p w14:paraId="60959634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a) The Student Advisors shall:</w:t>
      </w:r>
    </w:p>
    <w:p w14:paraId="65B033E3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Attend as many executive committee meetings as possible to</w:t>
      </w:r>
    </w:p>
    <w:p w14:paraId="33C373FE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advise members on event ideas, implementation and logistics</w:t>
      </w:r>
    </w:p>
    <w:p w14:paraId="6C4599A8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Provide suggestions and/ or tips to the President and Vice-</w:t>
      </w:r>
    </w:p>
    <w:p w14:paraId="4524BFB0" w14:textId="5FC54EB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 xml:space="preserve">President based on </w:t>
      </w:r>
      <w:proofErr w:type="gramStart"/>
      <w:r>
        <w:rPr>
          <w:rFonts w:ascii="Times-Roman" w:hAnsi="Times-Roman" w:cs="Times-Roman"/>
          <w:sz w:val="30"/>
          <w:szCs w:val="30"/>
          <w:lang w:val="en-CA"/>
        </w:rPr>
        <w:t>past experience</w:t>
      </w:r>
      <w:proofErr w:type="gramEnd"/>
      <w:r>
        <w:rPr>
          <w:rFonts w:ascii="Times-Roman" w:hAnsi="Times-Roman" w:cs="Times-Roman"/>
          <w:sz w:val="30"/>
          <w:szCs w:val="30"/>
          <w:lang w:val="en-CA"/>
        </w:rPr>
        <w:t xml:space="preserve"> on the executive committee</w:t>
      </w:r>
    </w:p>
    <w:p w14:paraId="34842993" w14:textId="050B8005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Support other executive members in the planning and execution</w:t>
      </w:r>
      <w:r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of GMI events</w:t>
      </w:r>
    </w:p>
    <w:p w14:paraId="4D3BA9C5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b) The Faculty Advisors shall:</w:t>
      </w:r>
    </w:p>
    <w:p w14:paraId="08DBCB1B" w14:textId="62DEE70B" w:rsidR="00195787" w:rsidRDefault="00195787" w:rsidP="004474BB">
      <w:pPr>
        <w:autoSpaceDE w:val="0"/>
        <w:autoSpaceDN w:val="0"/>
        <w:adjustRightInd w:val="0"/>
        <w:spacing w:after="120"/>
        <w:ind w:left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Provide ideas to the President and Vice-President on events that</w:t>
      </w:r>
      <w:r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should be implemented by GMI, including fundraising and</w:t>
      </w:r>
    </w:p>
    <w:p w14:paraId="730B7DC2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speaker suggestions, and networking opportunities with various</w:t>
      </w:r>
    </w:p>
    <w:p w14:paraId="1AE46919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individuals, organizations and student clubs</w:t>
      </w:r>
    </w:p>
    <w:p w14:paraId="47A0B408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Relay information regarding APPE requirements and available</w:t>
      </w:r>
    </w:p>
    <w:p w14:paraId="7B276979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international placements for Year 3 LDFP pharmacy students</w:t>
      </w:r>
    </w:p>
    <w:p w14:paraId="32064D9B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through GMI</w:t>
      </w:r>
    </w:p>
    <w:p w14:paraId="36DBF685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CourierNewPSMT" w:hAnsi="CourierNewPSMT" w:cs="CourierNewPSMT"/>
          <w:lang w:val="en-CA"/>
        </w:rPr>
        <w:t xml:space="preserve">o </w:t>
      </w:r>
      <w:r>
        <w:rPr>
          <w:rFonts w:ascii="Times-Roman" w:hAnsi="Times-Roman" w:cs="Times-Roman"/>
          <w:sz w:val="30"/>
          <w:szCs w:val="30"/>
          <w:lang w:val="en-CA"/>
        </w:rPr>
        <w:t>Support GMI in the implementation of the annual fundraising</w:t>
      </w:r>
    </w:p>
    <w:p w14:paraId="2F8D2389" w14:textId="77777777" w:rsidR="00195787" w:rsidRDefault="00195787" w:rsidP="004474BB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lastRenderedPageBreak/>
        <w:t>Gala event</w:t>
      </w:r>
    </w:p>
    <w:p w14:paraId="0D0A901C" w14:textId="1C528330" w:rsidR="00195787" w:rsidRDefault="00195787" w:rsidP="004474BB">
      <w:pPr>
        <w:autoSpaceDE w:val="0"/>
        <w:autoSpaceDN w:val="0"/>
        <w:adjustRightInd w:val="0"/>
        <w:spacing w:after="120"/>
        <w:rPr>
          <w:lang w:val="en-CA"/>
        </w:rPr>
      </w:pPr>
    </w:p>
    <w:p w14:paraId="69474348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Bold" w:hAnsi="Times-Bold" w:cs="Times-Bold"/>
          <w:b/>
          <w:bCs/>
          <w:sz w:val="30"/>
          <w:szCs w:val="30"/>
          <w:lang w:val="en-CA"/>
        </w:rPr>
        <w:t xml:space="preserve">ARTICLE 6- </w:t>
      </w:r>
      <w:r>
        <w:rPr>
          <w:rFonts w:ascii="Times-Roman" w:hAnsi="Times-Roman" w:cs="Times-Roman"/>
          <w:sz w:val="30"/>
          <w:szCs w:val="30"/>
          <w:lang w:val="en-CA"/>
        </w:rPr>
        <w:t>HANDLING OF FINANCES WITHIN THE GLOBAL</w:t>
      </w:r>
    </w:p>
    <w:p w14:paraId="06E2EE45" w14:textId="7C53F4A8" w:rsidR="00992034" w:rsidRDefault="00195787" w:rsidP="00DC1100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MEDICINE INITIATIVE</w:t>
      </w:r>
    </w:p>
    <w:p w14:paraId="0828E241" w14:textId="1771E174" w:rsidR="00195787" w:rsidRDefault="00195787" w:rsidP="00992034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The Secretary/ Treasurer shall keep records of all income and expenses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and shall, whenever requested by executive members, present the</w:t>
      </w:r>
      <w:r w:rsidR="004474BB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group’s financial health.</w:t>
      </w:r>
    </w:p>
    <w:p w14:paraId="303F8042" w14:textId="0CE01C71" w:rsidR="00992034" w:rsidRDefault="00195787" w:rsidP="00992034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The group’s members may not engage in activities that are essentially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commercial in nature. This is not intended to preclude the collection of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charges for specific activities, programs or events, or to prohibit groups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from engaging in legitimate fundraising. However, the group will not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have as a major activity a function that makes it an on-campus part of a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commercial organization, will not provide services and goods at a profit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when that profit is used for purposes other than those of the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 xml:space="preserve">organization, and will not pay salaries to some or all of its officers. </w:t>
      </w:r>
    </w:p>
    <w:p w14:paraId="0CAFBFEB" w14:textId="77777777" w:rsidR="00992034" w:rsidRPr="00992034" w:rsidRDefault="00992034" w:rsidP="00992034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</w:p>
    <w:p w14:paraId="516DB731" w14:textId="3BDDC28C" w:rsidR="00992034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Bold" w:hAnsi="Times-Bold" w:cs="Times-Bold"/>
          <w:b/>
          <w:bCs/>
          <w:sz w:val="30"/>
          <w:szCs w:val="30"/>
          <w:lang w:val="en-CA"/>
        </w:rPr>
        <w:t xml:space="preserve">ARTICLE 7- </w:t>
      </w:r>
      <w:r>
        <w:rPr>
          <w:rFonts w:ascii="Times-Roman" w:hAnsi="Times-Roman" w:cs="Times-Roman"/>
          <w:sz w:val="30"/>
          <w:szCs w:val="30"/>
          <w:lang w:val="en-CA"/>
        </w:rPr>
        <w:t>MEETINGS</w:t>
      </w:r>
    </w:p>
    <w:p w14:paraId="61F498DD" w14:textId="4D625BEF" w:rsidR="00195787" w:rsidRDefault="00195787" w:rsidP="00992034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The executive committee shall meet on a monthly basis for</w:t>
      </w:r>
    </w:p>
    <w:p w14:paraId="7F99367D" w14:textId="77777777" w:rsidR="00195787" w:rsidRDefault="00195787" w:rsidP="0099203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approximately 1 hour per month. A minimum of 5 executive meetings</w:t>
      </w:r>
    </w:p>
    <w:p w14:paraId="33CC624E" w14:textId="77777777" w:rsidR="00195787" w:rsidRDefault="00195787" w:rsidP="0099203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are to be held per academic year (i.e. September 2015- April 2016) to</w:t>
      </w:r>
    </w:p>
    <w:p w14:paraId="42E41EC8" w14:textId="77777777" w:rsidR="00195787" w:rsidRDefault="00195787" w:rsidP="0099203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review logistics, assign duties and plan details for upcoming GMI</w:t>
      </w:r>
    </w:p>
    <w:p w14:paraId="447DAD55" w14:textId="77777777" w:rsidR="00195787" w:rsidRDefault="00195787" w:rsidP="0099203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events. Dates, times and locations will be scheduled and announced by</w:t>
      </w:r>
    </w:p>
    <w:p w14:paraId="246F6515" w14:textId="77777777" w:rsidR="00195787" w:rsidRDefault="00195787" w:rsidP="0099203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the President. The quorum of executive meetings shall be 50% of</w:t>
      </w:r>
    </w:p>
    <w:p w14:paraId="608589E1" w14:textId="77777777" w:rsidR="00195787" w:rsidRDefault="00195787" w:rsidP="0099203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executives.</w:t>
      </w:r>
    </w:p>
    <w:p w14:paraId="7E075FDD" w14:textId="77777777" w:rsidR="00195787" w:rsidRDefault="00195787" w:rsidP="00992034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Meetings with the advisory committee shall be held whenever</w:t>
      </w:r>
    </w:p>
    <w:p w14:paraId="7BF5AD66" w14:textId="77777777" w:rsidR="00195787" w:rsidRDefault="00195787" w:rsidP="0099203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necessary, and shall include the President, Vice-President, Student</w:t>
      </w:r>
    </w:p>
    <w:p w14:paraId="1B0A15AC" w14:textId="77777777" w:rsidR="00195787" w:rsidRDefault="00195787" w:rsidP="0099203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Advisors and at least one Faculty Advisor. Members of the advisory</w:t>
      </w:r>
    </w:p>
    <w:p w14:paraId="6CEE2573" w14:textId="77777777" w:rsidR="00195787" w:rsidRDefault="00195787" w:rsidP="00992034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committee may attend any executive committee meetings.</w:t>
      </w:r>
    </w:p>
    <w:p w14:paraId="67D02EF5" w14:textId="77777777" w:rsidR="00992034" w:rsidRDefault="00992034" w:rsidP="004474BB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30"/>
          <w:szCs w:val="30"/>
          <w:lang w:val="en-CA"/>
        </w:rPr>
      </w:pPr>
    </w:p>
    <w:p w14:paraId="071F8EF0" w14:textId="4605564D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Bold" w:hAnsi="Times-Bold" w:cs="Times-Bold"/>
          <w:b/>
          <w:bCs/>
          <w:sz w:val="30"/>
          <w:szCs w:val="30"/>
          <w:lang w:val="en-CA"/>
        </w:rPr>
        <w:lastRenderedPageBreak/>
        <w:t xml:space="preserve">ARTICLE 8- </w:t>
      </w:r>
      <w:r>
        <w:rPr>
          <w:rFonts w:ascii="Times-Roman" w:hAnsi="Times-Roman" w:cs="Times-Roman"/>
          <w:sz w:val="30"/>
          <w:szCs w:val="30"/>
          <w:lang w:val="en-CA"/>
        </w:rPr>
        <w:t>ELECTIONS</w:t>
      </w:r>
    </w:p>
    <w:p w14:paraId="4E581952" w14:textId="058D3273" w:rsidR="00195787" w:rsidRDefault="00195787" w:rsidP="00DC1100">
      <w:pPr>
        <w:autoSpaceDE w:val="0"/>
        <w:autoSpaceDN w:val="0"/>
        <w:adjustRightInd w:val="0"/>
        <w:spacing w:after="120" w:line="276" w:lineRule="auto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The current President and Vice-President shall nominate 2 executive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members to the President and Vice-President positions of the following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year’s executive team, based on submitted applications. The new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President and Vice-President shall then, using a majority voting system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in collaboration with the current President and Vice-President, select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new executive team members based on submitted applications from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LDFP pharmacy students. Pharmacy students in all years may apply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for executive positions. Returning executive members who apply for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executive positions will always be given priority in the selection</w:t>
      </w:r>
    </w:p>
    <w:p w14:paraId="24D04A77" w14:textId="77777777" w:rsidR="00195787" w:rsidRDefault="00195787" w:rsidP="00DC1100">
      <w:pPr>
        <w:autoSpaceDE w:val="0"/>
        <w:autoSpaceDN w:val="0"/>
        <w:adjustRightInd w:val="0"/>
        <w:spacing w:after="120" w:line="276" w:lineRule="auto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process.</w:t>
      </w:r>
    </w:p>
    <w:p w14:paraId="4C3CBB0C" w14:textId="77777777" w:rsidR="00992034" w:rsidRDefault="00992034" w:rsidP="004474BB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30"/>
          <w:szCs w:val="30"/>
          <w:lang w:val="en-CA"/>
        </w:rPr>
      </w:pPr>
    </w:p>
    <w:p w14:paraId="65C56B61" w14:textId="14D50C12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Bold" w:hAnsi="Times-Bold" w:cs="Times-Bold"/>
          <w:b/>
          <w:bCs/>
          <w:sz w:val="30"/>
          <w:szCs w:val="30"/>
          <w:lang w:val="en-CA"/>
        </w:rPr>
        <w:t xml:space="preserve">ARTICLE 9- </w:t>
      </w:r>
      <w:r>
        <w:rPr>
          <w:rFonts w:ascii="Times-Roman" w:hAnsi="Times-Roman" w:cs="Times-Roman"/>
          <w:sz w:val="30"/>
          <w:szCs w:val="30"/>
          <w:lang w:val="en-CA"/>
        </w:rPr>
        <w:t>AMENDMENTS</w:t>
      </w:r>
    </w:p>
    <w:p w14:paraId="0421AF02" w14:textId="522D5E2F" w:rsidR="00195787" w:rsidRDefault="00195787" w:rsidP="00992034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Any past or present GMI executive member may propose and vote on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amendments to this constitution. The executive committee will</w:t>
      </w:r>
    </w:p>
    <w:p w14:paraId="1B438AF6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administer the process of having amendments discussed at general</w:t>
      </w:r>
    </w:p>
    <w:p w14:paraId="0936D1CB" w14:textId="77777777" w:rsidR="00195787" w:rsidRDefault="00195787" w:rsidP="004474BB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meetings.</w:t>
      </w:r>
    </w:p>
    <w:p w14:paraId="0A0182F8" w14:textId="1E7154E9" w:rsidR="00970E63" w:rsidRPr="00992034" w:rsidRDefault="00195787" w:rsidP="00992034">
      <w:pPr>
        <w:autoSpaceDE w:val="0"/>
        <w:autoSpaceDN w:val="0"/>
        <w:adjustRightInd w:val="0"/>
        <w:spacing w:after="120"/>
        <w:ind w:firstLine="720"/>
        <w:rPr>
          <w:rFonts w:ascii="Times-Roman" w:hAnsi="Times-Roman" w:cs="Times-Roman"/>
          <w:sz w:val="30"/>
          <w:szCs w:val="30"/>
          <w:lang w:val="en-CA"/>
        </w:rPr>
      </w:pPr>
      <w:r>
        <w:rPr>
          <w:rFonts w:ascii="Times-Roman" w:hAnsi="Times-Roman" w:cs="Times-Roman"/>
          <w:sz w:val="30"/>
          <w:szCs w:val="30"/>
          <w:lang w:val="en-CA"/>
        </w:rPr>
        <w:t>Constitutional amendments shall require a 2/3 majority to be passed by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members in attendance at executive meetings.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The executive committee shall formally adopt the new constitution and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submit the revised constitution to the relevant university and LDFP</w:t>
      </w:r>
      <w:r w:rsidR="00992034">
        <w:rPr>
          <w:rFonts w:ascii="Times-Roman" w:hAnsi="Times-Roman" w:cs="Times-Roman"/>
          <w:sz w:val="30"/>
          <w:szCs w:val="30"/>
          <w:lang w:val="en-CA"/>
        </w:rPr>
        <w:t xml:space="preserve"> </w:t>
      </w:r>
      <w:r>
        <w:rPr>
          <w:rFonts w:ascii="Times-Roman" w:hAnsi="Times-Roman" w:cs="Times-Roman"/>
          <w:sz w:val="30"/>
          <w:szCs w:val="30"/>
          <w:lang w:val="en-CA"/>
        </w:rPr>
        <w:t>offices.</w:t>
      </w:r>
    </w:p>
    <w:sectPr w:rsidR="00970E63" w:rsidRPr="0099203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E1F2" w14:textId="77777777" w:rsidR="00BF76D7" w:rsidRDefault="00BF76D7" w:rsidP="00992034">
      <w:r>
        <w:separator/>
      </w:r>
    </w:p>
  </w:endnote>
  <w:endnote w:type="continuationSeparator" w:id="0">
    <w:p w14:paraId="1BC1FC34" w14:textId="77777777" w:rsidR="00BF76D7" w:rsidRDefault="00BF76D7" w:rsidP="0099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2E5A" w14:textId="77777777" w:rsidR="00BF76D7" w:rsidRDefault="00BF76D7" w:rsidP="00992034">
      <w:r>
        <w:separator/>
      </w:r>
    </w:p>
  </w:footnote>
  <w:footnote w:type="continuationSeparator" w:id="0">
    <w:p w14:paraId="59C84CD5" w14:textId="77777777" w:rsidR="00BF76D7" w:rsidRDefault="00BF76D7" w:rsidP="0099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FBC"/>
    <w:multiLevelType w:val="multilevel"/>
    <w:tmpl w:val="8402E82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21D20"/>
    <w:multiLevelType w:val="multilevel"/>
    <w:tmpl w:val="27AC66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E412E5"/>
    <w:multiLevelType w:val="multilevel"/>
    <w:tmpl w:val="2E364E1A"/>
    <w:lvl w:ilvl="0">
      <w:start w:val="1"/>
      <w:numFmt w:val="decimal"/>
      <w:lvlText w:val="%1."/>
      <w:lvlJc w:val="left"/>
      <w:pPr>
        <w:ind w:left="74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24D6"/>
    <w:multiLevelType w:val="multilevel"/>
    <w:tmpl w:val="9CD66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A50822"/>
    <w:multiLevelType w:val="hybridMultilevel"/>
    <w:tmpl w:val="3CCEF3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4D22B8"/>
    <w:multiLevelType w:val="multilevel"/>
    <w:tmpl w:val="347610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0507EC"/>
    <w:multiLevelType w:val="multilevel"/>
    <w:tmpl w:val="364A29C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4"/>
        <w:szCs w:val="24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36363C"/>
    <w:multiLevelType w:val="hybridMultilevel"/>
    <w:tmpl w:val="90D6E2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66A40"/>
    <w:multiLevelType w:val="multilevel"/>
    <w:tmpl w:val="D398F5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95963"/>
    <w:multiLevelType w:val="multilevel"/>
    <w:tmpl w:val="DA0EE9B6"/>
    <w:lvl w:ilvl="0">
      <w:start w:val="1"/>
      <w:numFmt w:val="bullet"/>
      <w:lvlText w:val="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1A93BEC"/>
    <w:multiLevelType w:val="multilevel"/>
    <w:tmpl w:val="1C38F54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760692A"/>
    <w:multiLevelType w:val="multilevel"/>
    <w:tmpl w:val="5FD8496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63"/>
    <w:rsid w:val="00195787"/>
    <w:rsid w:val="004474BB"/>
    <w:rsid w:val="00970E63"/>
    <w:rsid w:val="00992034"/>
    <w:rsid w:val="00BF76D7"/>
    <w:rsid w:val="00DC1100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E0B9"/>
  <w15:docId w15:val="{C53D086D-2FD5-48AA-8CE5-4E3D04F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4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34"/>
  </w:style>
  <w:style w:type="paragraph" w:styleId="Footer">
    <w:name w:val="footer"/>
    <w:basedOn w:val="Normal"/>
    <w:link w:val="FooterChar"/>
    <w:uiPriority w:val="99"/>
    <w:unhideWhenUsed/>
    <w:rsid w:val="0099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Yimin L</cp:lastModifiedBy>
  <cp:revision>2</cp:revision>
  <dcterms:created xsi:type="dcterms:W3CDTF">2019-09-04T19:05:00Z</dcterms:created>
  <dcterms:modified xsi:type="dcterms:W3CDTF">2019-09-04T19:05:00Z</dcterms:modified>
</cp:coreProperties>
</file>